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7709C" w:rsidR="0067709C" w:rsidP="0D47D69C" w:rsidRDefault="0067709C" w14:paraId="16E05C43" w14:textId="2C3F9DB7">
      <w:pPr>
        <w:pStyle w:val="Normal"/>
        <w:spacing w:before="0" w:beforeAutospacing="off" w:after="160" w:afterAutospacing="off" w:line="259" w:lineRule="auto"/>
        <w:ind/>
        <w:jc w:val="center"/>
      </w:pPr>
      <w:r>
        <w:drawing>
          <wp:anchor distT="0" distB="0" distL="114300" distR="114300" simplePos="0" relativeHeight="251658240" behindDoc="0" locked="0" layoutInCell="1" allowOverlap="1" wp14:editId="140754E2" wp14:anchorId="6B8A10F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23925" cy="923925"/>
            <wp:effectExtent l="0" t="0" r="0" b="0"/>
            <wp:wrapNone/>
            <wp:docPr id="10273853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dea0f1aeb84c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6B29FAD5" w:rsidP="6B29FAD5" w:rsidRDefault="6B29FAD5" w14:paraId="19DBBC1A" w14:textId="3093DFAB">
      <w:pPr>
        <w:pStyle w:val="Normal"/>
        <w:spacing w:before="0" w:beforeAutospacing="off" w:after="160" w:afterAutospacing="off" w:line="259" w:lineRule="auto"/>
        <w:jc w:val="center"/>
      </w:pPr>
    </w:p>
    <w:p w:rsidR="6B29FAD5" w:rsidP="6B29FAD5" w:rsidRDefault="6B29FAD5" w14:paraId="6A189D62" w14:textId="7B784393">
      <w:pPr>
        <w:pStyle w:val="Normal"/>
        <w:spacing w:before="0" w:beforeAutospacing="off" w:after="160" w:afterAutospacing="off" w:line="259" w:lineRule="auto"/>
        <w:jc w:val="center"/>
      </w:pPr>
    </w:p>
    <w:p w:rsidRPr="0067709C" w:rsidR="0067709C" w:rsidP="6C5A1CCE" w:rsidRDefault="0067709C" w14:paraId="7E8EEE8F" w14:textId="7BE53C76">
      <w:pPr>
        <w:pStyle w:val="Normal"/>
        <w:spacing w:before="0" w:beforeAutospacing="off" w:after="160" w:afterAutospacing="off" w:line="259" w:lineRule="auto"/>
        <w:ind/>
        <w:jc w:val="center"/>
        <w:rPr>
          <w:b w:val="1"/>
          <w:bCs w:val="1"/>
          <w:sz w:val="36"/>
          <w:szCs w:val="36"/>
        </w:rPr>
      </w:pPr>
      <w:r w:rsidRPr="6C5A1CCE" w:rsidR="6C5A1C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 xml:space="preserve">Risk Assessment </w:t>
      </w:r>
    </w:p>
    <w:tbl>
      <w:tblPr>
        <w:tblStyle w:val="TableGrid"/>
        <w:tblW w:w="15385" w:type="dxa"/>
        <w:tblLayout w:type="fixed"/>
        <w:tblLook w:val="06A0" w:firstRow="1" w:lastRow="0" w:firstColumn="1" w:lastColumn="0" w:noHBand="1" w:noVBand="1"/>
      </w:tblPr>
      <w:tblGrid>
        <w:gridCol w:w="1769"/>
        <w:gridCol w:w="1755"/>
        <w:gridCol w:w="2745"/>
        <w:gridCol w:w="2903"/>
        <w:gridCol w:w="3948"/>
        <w:gridCol w:w="2265"/>
      </w:tblGrid>
      <w:tr w:rsidR="209D88AE" w:rsidTr="6C5A1CCE" w14:paraId="20D047C9">
        <w:trPr>
          <w:trHeight w:val="735"/>
        </w:trPr>
        <w:tc>
          <w:tcPr>
            <w:tcW w:w="17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2915F4E8" w14:textId="4DD7CBBC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Activity posing a risk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6E5AE6E6" w14:textId="10DDF08B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What are the risks?</w:t>
            </w:r>
          </w:p>
        </w:tc>
        <w:tc>
          <w:tcPr>
            <w:tcW w:w="2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4D48C8C1" w14:textId="2A37BDCA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Risk level</w:t>
            </w:r>
          </w:p>
          <w:p w:rsidR="209D88AE" w:rsidP="209D88AE" w:rsidRDefault="209D88AE" w14:paraId="306AAC79" w14:textId="5A5489D5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(H/M/L)</w:t>
            </w:r>
          </w:p>
        </w:tc>
        <w:tc>
          <w:tcPr>
            <w:tcW w:w="29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6AE00AB2" w14:textId="21C6AC47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What precautions have been taken or will be taken to reduce the risk?</w:t>
            </w:r>
          </w:p>
        </w:tc>
        <w:tc>
          <w:tcPr>
            <w:tcW w:w="39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4812FF99" w14:textId="3D46AE65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Decisions and actions in response to the risk (including reason)</w:t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209D88AE" w:rsidP="209D88AE" w:rsidRDefault="209D88AE" w14:paraId="26CDC480" w14:textId="4956965D">
            <w:pPr>
              <w:jc w:val="center"/>
            </w:pPr>
            <w:r w:rsidRPr="209D88AE" w:rsidR="209D88A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5"/>
                <w:szCs w:val="15"/>
              </w:rPr>
              <w:t>Person responsible for managing concerns</w:t>
            </w:r>
          </w:p>
        </w:tc>
      </w:tr>
      <w:tr w:rsidR="209D88AE" w:rsidTr="6C5A1CCE" w14:paraId="74CA02F4">
        <w:trPr>
          <w:trHeight w:val="885"/>
        </w:trPr>
        <w:tc>
          <w:tcPr>
            <w:tcW w:w="17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63615114" w14:textId="6211C952">
            <w:r>
              <w:br/>
            </w:r>
          </w:p>
          <w:p w:rsidR="209D88AE" w:rsidP="6C5A1CCE" w:rsidRDefault="209D88AE" w14:paraId="1DE26A93" w14:textId="4D3A0148">
            <w:pPr>
              <w:pStyle w:val="Normal"/>
            </w:pPr>
          </w:p>
          <w:p w:rsidR="209D88AE" w:rsidP="6C5A1CCE" w:rsidRDefault="209D88AE" w14:paraId="190FFC06" w14:textId="4A864E1F">
            <w:pPr>
              <w:pStyle w:val="Normal"/>
            </w:pPr>
          </w:p>
          <w:p w:rsidR="209D88AE" w:rsidP="6C5A1CCE" w:rsidRDefault="209D88AE" w14:paraId="15792314" w14:textId="672C6AA5">
            <w:pPr>
              <w:pStyle w:val="Normal"/>
            </w:pPr>
          </w:p>
          <w:p w:rsidR="209D88AE" w:rsidP="6C5A1CCE" w:rsidRDefault="209D88AE" w14:paraId="1CCC4433" w14:textId="20F0C640">
            <w:pPr>
              <w:pStyle w:val="Normal"/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3750021D" w14:textId="3F399EE0">
            <w:r>
              <w:br/>
            </w:r>
          </w:p>
        </w:tc>
        <w:tc>
          <w:tcPr>
            <w:tcW w:w="2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79951DEA" w14:textId="11E0F828">
            <w:r>
              <w:br/>
            </w:r>
          </w:p>
        </w:tc>
        <w:tc>
          <w:tcPr>
            <w:tcW w:w="29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7465F7C4" w14:textId="54A0274A">
            <w:r>
              <w:br/>
            </w:r>
          </w:p>
        </w:tc>
        <w:tc>
          <w:tcPr>
            <w:tcW w:w="39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68B1D687" w14:textId="7AD36069">
            <w:r>
              <w:br/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30AC029B" w14:textId="7A34A4E1">
            <w:r>
              <w:br/>
            </w:r>
          </w:p>
        </w:tc>
      </w:tr>
      <w:tr w:rsidR="209D88AE" w:rsidTr="6C5A1CCE" w14:paraId="5E459F15">
        <w:trPr>
          <w:trHeight w:val="900"/>
        </w:trPr>
        <w:tc>
          <w:tcPr>
            <w:tcW w:w="17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6C5A1CCE" w:rsidRDefault="6C5A1CCE" w14:paraId="36AFD6D7" w14:textId="0BC7C75E"/>
          <w:p w:rsidR="6C5A1CCE" w:rsidRDefault="6C5A1CCE" w14:paraId="5FE0525F" w14:textId="0E491D04"/>
          <w:p w:rsidR="6C5A1CCE" w:rsidRDefault="6C5A1CCE" w14:paraId="02FA0D8D" w14:textId="7F661AA2"/>
          <w:p w:rsidR="6C5A1CCE" w:rsidRDefault="6C5A1CCE" w14:paraId="502870AF" w14:textId="6A91460A"/>
          <w:p w:rsidR="6C5A1CCE" w:rsidRDefault="6C5A1CCE" w14:paraId="5809CB7F" w14:textId="297558C6"/>
          <w:p w:rsidR="209D88AE" w:rsidRDefault="209D88AE" w14:paraId="07E3C15B" w14:textId="65D1EE2D">
            <w:r>
              <w:br/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108FF984" w14:textId="01B07647">
            <w:r>
              <w:br/>
            </w:r>
          </w:p>
        </w:tc>
        <w:tc>
          <w:tcPr>
            <w:tcW w:w="2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4599D893" w14:textId="6E352A1A">
            <w:r>
              <w:br/>
            </w:r>
          </w:p>
        </w:tc>
        <w:tc>
          <w:tcPr>
            <w:tcW w:w="29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63C64BCF" w14:textId="665169A1">
            <w:r>
              <w:br/>
            </w:r>
          </w:p>
        </w:tc>
        <w:tc>
          <w:tcPr>
            <w:tcW w:w="39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5348AEAD" w14:textId="232853E0">
            <w:r>
              <w:br/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413DD1EA" w14:textId="3B21BEDD">
            <w:r>
              <w:br/>
            </w:r>
          </w:p>
        </w:tc>
      </w:tr>
      <w:tr w:rsidR="209D88AE" w:rsidTr="6C5A1CCE" w14:paraId="5D52A2C3">
        <w:trPr>
          <w:trHeight w:val="885"/>
        </w:trPr>
        <w:tc>
          <w:tcPr>
            <w:tcW w:w="17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6C5A1CCE" w:rsidRDefault="6C5A1CCE" w14:paraId="496DA464" w14:textId="340B8FE2"/>
          <w:p w:rsidR="6C5A1CCE" w:rsidRDefault="6C5A1CCE" w14:paraId="382B0FEA" w14:textId="07BB01D7"/>
          <w:p w:rsidR="6C5A1CCE" w:rsidRDefault="6C5A1CCE" w14:paraId="1DD6C84D" w14:textId="50BCBAAC"/>
          <w:p w:rsidR="6C5A1CCE" w:rsidRDefault="6C5A1CCE" w14:paraId="04FF5F94" w14:textId="36181210"/>
          <w:p w:rsidR="209D88AE" w:rsidRDefault="209D88AE" w14:paraId="33E328FB" w14:textId="36BDC84B">
            <w:r>
              <w:br/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17D7E342" w14:textId="2FB33EC0">
            <w:r>
              <w:br/>
            </w:r>
          </w:p>
        </w:tc>
        <w:tc>
          <w:tcPr>
            <w:tcW w:w="2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69623B75" w14:textId="30D694D8">
            <w:r>
              <w:br/>
            </w:r>
          </w:p>
        </w:tc>
        <w:tc>
          <w:tcPr>
            <w:tcW w:w="29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5804B8DD" w14:textId="52F961B9">
            <w:r>
              <w:br/>
            </w:r>
          </w:p>
        </w:tc>
        <w:tc>
          <w:tcPr>
            <w:tcW w:w="39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7F2175B4" w14:textId="0D43B453">
            <w:r>
              <w:br/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73166626" w14:textId="1AF5E005">
            <w:r>
              <w:br/>
            </w:r>
          </w:p>
        </w:tc>
      </w:tr>
      <w:tr w:rsidR="209D88AE" w:rsidTr="6C5A1CCE" w14:paraId="32BBA8A2">
        <w:trPr>
          <w:trHeight w:val="735"/>
        </w:trPr>
        <w:tc>
          <w:tcPr>
            <w:tcW w:w="17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6C5A1CCE" w:rsidRDefault="6C5A1CCE" w14:paraId="36564BED" w14:textId="2EDAAFDB"/>
          <w:p w:rsidR="6C5A1CCE" w:rsidRDefault="6C5A1CCE" w14:paraId="23C6D529" w14:textId="69336DE1"/>
          <w:p w:rsidR="6C5A1CCE" w:rsidRDefault="6C5A1CCE" w14:paraId="01615644" w14:textId="6D6A07AF"/>
          <w:p w:rsidR="209D88AE" w:rsidRDefault="209D88AE" w14:paraId="2E29FA12" w14:textId="79A62B8D">
            <w:r>
              <w:br/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0B8968E5" w14:textId="6005B538">
            <w:r>
              <w:br/>
            </w:r>
          </w:p>
        </w:tc>
        <w:tc>
          <w:tcPr>
            <w:tcW w:w="2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0BD709BD" w14:textId="0DE6CE6D">
            <w:r>
              <w:br/>
            </w:r>
          </w:p>
        </w:tc>
        <w:tc>
          <w:tcPr>
            <w:tcW w:w="29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0F9F5328" w14:textId="6A67929F">
            <w:r>
              <w:br/>
            </w:r>
          </w:p>
        </w:tc>
        <w:tc>
          <w:tcPr>
            <w:tcW w:w="39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75D5E135" w14:textId="60BA9EF5">
            <w:r>
              <w:br/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209D88AE" w:rsidRDefault="209D88AE" w14:paraId="5BD5CE95" w14:textId="660E0607">
            <w:r>
              <w:br/>
            </w:r>
          </w:p>
        </w:tc>
      </w:tr>
    </w:tbl>
    <w:p w:rsidRPr="0067709C" w:rsidR="0067709C" w:rsidP="47688258" w:rsidRDefault="0067709C" w14:paraId="3B623162" w14:textId="78C5081E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</w:rPr>
      </w:pPr>
    </w:p>
    <w:sectPr w:rsidR="00E23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a2c0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8ae9a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2c39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47d38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0c5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f0520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E1475B6"/>
    <w:multiLevelType w:val="multilevel"/>
    <w:tmpl w:val="33B4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81C384A"/>
    <w:multiLevelType w:val="multilevel"/>
    <w:tmpl w:val="757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352419177">
    <w:abstractNumId w:val="0"/>
  </w:num>
  <w:num w:numId="2" w16cid:durableId="101693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9C"/>
    <w:rsid w:val="0009184E"/>
    <w:rsid w:val="0067709C"/>
    <w:rsid w:val="008F17E5"/>
    <w:rsid w:val="00E23039"/>
    <w:rsid w:val="03253B9C"/>
    <w:rsid w:val="0D47D69C"/>
    <w:rsid w:val="0FC2BC3D"/>
    <w:rsid w:val="1F299EB6"/>
    <w:rsid w:val="209D88AE"/>
    <w:rsid w:val="3CD0F9B5"/>
    <w:rsid w:val="47688258"/>
    <w:rsid w:val="6B29FAD5"/>
    <w:rsid w:val="6C5A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135B"/>
  <w15:chartTrackingRefBased/>
  <w15:docId w15:val="{F7A66509-737E-4A9D-A14C-826924B2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3.png" Id="Rebdea0f1aeb84c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Khurram Baig</dc:creator>
  <keywords/>
  <dc:description/>
  <lastModifiedBy>mareen akhter</lastModifiedBy>
  <revision>11</revision>
  <dcterms:created xsi:type="dcterms:W3CDTF">2022-09-27T16:43:00.0000000Z</dcterms:created>
  <dcterms:modified xsi:type="dcterms:W3CDTF">2024-02-09T23:13:25.1686644Z</dcterms:modified>
</coreProperties>
</file>